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9D736" w14:textId="1BF3BFDC" w:rsidR="00FF6396" w:rsidRPr="00FF6396" w:rsidRDefault="00FF6396" w:rsidP="00FF6396">
      <w:pPr>
        <w:jc w:val="center"/>
        <w:rPr>
          <w:rFonts w:ascii="Arial" w:hAnsi="Arial" w:cs="Arial"/>
          <w:b/>
          <w:bCs/>
          <w:sz w:val="30"/>
          <w:szCs w:val="30"/>
          <w:u w:val="single"/>
        </w:rPr>
      </w:pPr>
      <w:r w:rsidRPr="00FF6396">
        <w:rPr>
          <w:rFonts w:ascii="Arial" w:hAnsi="Arial" w:cs="Arial"/>
          <w:b/>
          <w:bCs/>
          <w:sz w:val="30"/>
          <w:szCs w:val="30"/>
          <w:u w:val="single"/>
        </w:rPr>
        <w:t>Understanding Accountability in Agape Simple Church House Fellowship</w:t>
      </w:r>
    </w:p>
    <w:p w14:paraId="6EBBA055" w14:textId="77777777" w:rsidR="00FF6396" w:rsidRPr="00FF6396" w:rsidRDefault="00FF6396" w:rsidP="00FF6396">
      <w:pPr>
        <w:spacing w:after="0" w:line="240" w:lineRule="auto"/>
        <w:rPr>
          <w:rFonts w:ascii="Arial" w:hAnsi="Arial" w:cs="Arial"/>
          <w:sz w:val="27"/>
          <w:szCs w:val="27"/>
        </w:rPr>
      </w:pPr>
    </w:p>
    <w:p w14:paraId="640E159F" w14:textId="1FC1F408" w:rsidR="00FF6396" w:rsidRPr="00FF6396" w:rsidRDefault="00FF6396" w:rsidP="00FF6396">
      <w:pPr>
        <w:spacing w:after="0" w:line="240" w:lineRule="auto"/>
        <w:rPr>
          <w:rFonts w:ascii="Arial" w:hAnsi="Arial" w:cs="Arial"/>
          <w:sz w:val="27"/>
          <w:szCs w:val="27"/>
        </w:rPr>
      </w:pPr>
      <w:r w:rsidRPr="00FF6396">
        <w:rPr>
          <w:rFonts w:ascii="Arial" w:hAnsi="Arial" w:cs="Arial"/>
          <w:sz w:val="27"/>
          <w:szCs w:val="27"/>
        </w:rPr>
        <w:t>He</w:t>
      </w:r>
      <w:r w:rsidRPr="00FF6396">
        <w:rPr>
          <w:rFonts w:ascii="Arial" w:hAnsi="Arial" w:cs="Arial"/>
          <w:sz w:val="27"/>
          <w:szCs w:val="27"/>
        </w:rPr>
        <w:t>re’s why we consider accountability essential:</w:t>
      </w:r>
    </w:p>
    <w:p w14:paraId="6CC23472" w14:textId="77777777" w:rsidR="00FF6396" w:rsidRPr="00FF6396" w:rsidRDefault="00FF6396" w:rsidP="00FF6396">
      <w:pPr>
        <w:spacing w:after="0" w:line="240" w:lineRule="auto"/>
        <w:rPr>
          <w:rFonts w:ascii="Arial" w:hAnsi="Arial" w:cs="Arial"/>
          <w:sz w:val="27"/>
          <w:szCs w:val="27"/>
        </w:rPr>
      </w:pPr>
    </w:p>
    <w:p w14:paraId="0B606861" w14:textId="77777777" w:rsidR="00FF6396" w:rsidRPr="00FF6396" w:rsidRDefault="00FF6396" w:rsidP="00FF6396">
      <w:pPr>
        <w:spacing w:after="0" w:line="240" w:lineRule="auto"/>
        <w:rPr>
          <w:rFonts w:ascii="Arial" w:hAnsi="Arial" w:cs="Arial"/>
          <w:sz w:val="27"/>
          <w:szCs w:val="27"/>
        </w:rPr>
      </w:pPr>
      <w:r w:rsidRPr="00FF6396">
        <w:rPr>
          <w:rFonts w:ascii="Arial" w:hAnsi="Arial" w:cs="Arial"/>
          <w:sz w:val="27"/>
          <w:szCs w:val="27"/>
        </w:rPr>
        <w:t xml:space="preserve">1. </w:t>
      </w:r>
      <w:r w:rsidRPr="00FF6396">
        <w:rPr>
          <w:rFonts w:ascii="Arial" w:hAnsi="Arial" w:cs="Arial"/>
          <w:b/>
          <w:bCs/>
          <w:sz w:val="27"/>
          <w:szCs w:val="27"/>
        </w:rPr>
        <w:t>It’s rooted in scripture.</w:t>
      </w:r>
      <w:r w:rsidRPr="00FF6396">
        <w:rPr>
          <w:rFonts w:ascii="Arial" w:hAnsi="Arial" w:cs="Arial"/>
          <w:sz w:val="27"/>
          <w:szCs w:val="27"/>
        </w:rPr>
        <w:t xml:space="preserve"> Growth occurs through mutual sharpening (Prov. 27:17). We are encouraged to challenge each other towards godliness (Heb. 3:</w:t>
      </w:r>
      <w:r w:rsidRPr="00FF6396">
        <w:rPr>
          <w:rFonts w:ascii="Arial" w:hAnsi="Arial" w:cs="Arial"/>
          <w:sz w:val="27"/>
          <w:szCs w:val="27"/>
          <w:u w:val="single"/>
        </w:rPr>
        <w:t>12-13</w:t>
      </w:r>
      <w:r w:rsidRPr="00FF6396">
        <w:rPr>
          <w:rFonts w:ascii="Arial" w:hAnsi="Arial" w:cs="Arial"/>
          <w:sz w:val="27"/>
          <w:szCs w:val="27"/>
        </w:rPr>
        <w:t>) and address issues when needed (Matt. 18:</w:t>
      </w:r>
      <w:r w:rsidRPr="00FF6396">
        <w:rPr>
          <w:rFonts w:ascii="Arial" w:hAnsi="Arial" w:cs="Arial"/>
          <w:sz w:val="27"/>
          <w:szCs w:val="27"/>
          <w:u w:val="single"/>
        </w:rPr>
        <w:t>15-17</w:t>
      </w:r>
      <w:r w:rsidRPr="00FF6396">
        <w:rPr>
          <w:rFonts w:ascii="Arial" w:hAnsi="Arial" w:cs="Arial"/>
          <w:sz w:val="27"/>
          <w:szCs w:val="27"/>
        </w:rPr>
        <w:t>, Luke 17:3). We should support each other, encouraging good deeds (Heb. 10:24) and helping one another when we stumble (Gal. 6:1-2).</w:t>
      </w:r>
    </w:p>
    <w:p w14:paraId="0C910F22" w14:textId="77777777" w:rsidR="00FF6396" w:rsidRPr="00FF6396" w:rsidRDefault="00FF6396" w:rsidP="00FF6396">
      <w:pPr>
        <w:spacing w:after="0" w:line="240" w:lineRule="auto"/>
        <w:rPr>
          <w:rFonts w:ascii="Arial" w:hAnsi="Arial" w:cs="Arial"/>
          <w:sz w:val="27"/>
          <w:szCs w:val="27"/>
        </w:rPr>
      </w:pPr>
      <w:r w:rsidRPr="00FF6396">
        <w:rPr>
          <w:rFonts w:ascii="Arial" w:hAnsi="Arial" w:cs="Arial"/>
          <w:sz w:val="27"/>
          <w:szCs w:val="27"/>
        </w:rPr>
        <w:t xml:space="preserve">2. </w:t>
      </w:r>
      <w:r w:rsidRPr="00FF6396">
        <w:rPr>
          <w:rFonts w:ascii="Arial" w:hAnsi="Arial" w:cs="Arial"/>
          <w:b/>
          <w:bCs/>
          <w:sz w:val="27"/>
          <w:szCs w:val="27"/>
        </w:rPr>
        <w:t xml:space="preserve">We all </w:t>
      </w:r>
      <w:proofErr w:type="gramStart"/>
      <w:r w:rsidRPr="00FF6396">
        <w:rPr>
          <w:rFonts w:ascii="Arial" w:hAnsi="Arial" w:cs="Arial"/>
          <w:b/>
          <w:bCs/>
          <w:sz w:val="27"/>
          <w:szCs w:val="27"/>
        </w:rPr>
        <w:t>have a tendency to</w:t>
      </w:r>
      <w:proofErr w:type="gramEnd"/>
      <w:r w:rsidRPr="00FF6396">
        <w:rPr>
          <w:rFonts w:ascii="Arial" w:hAnsi="Arial" w:cs="Arial"/>
          <w:b/>
          <w:bCs/>
          <w:sz w:val="27"/>
          <w:szCs w:val="27"/>
        </w:rPr>
        <w:t xml:space="preserve"> stray.</w:t>
      </w:r>
      <w:r w:rsidRPr="00FF6396">
        <w:rPr>
          <w:rFonts w:ascii="Arial" w:hAnsi="Arial" w:cs="Arial"/>
          <w:sz w:val="27"/>
          <w:szCs w:val="27"/>
        </w:rPr>
        <w:t xml:space="preserve"> Believing we’ve reached spiritual maturity often means we’re mistaken. This self-deception is hard to see in ourselves, and without accountability, we may resist when confronted.</w:t>
      </w:r>
    </w:p>
    <w:p w14:paraId="33FE402D" w14:textId="77777777" w:rsidR="00FF6396" w:rsidRPr="00FF6396" w:rsidRDefault="00FF6396" w:rsidP="00FF6396">
      <w:pPr>
        <w:spacing w:after="0" w:line="240" w:lineRule="auto"/>
        <w:rPr>
          <w:rFonts w:ascii="Arial" w:hAnsi="Arial" w:cs="Arial"/>
          <w:sz w:val="27"/>
          <w:szCs w:val="27"/>
        </w:rPr>
      </w:pPr>
      <w:r w:rsidRPr="00FF6396">
        <w:rPr>
          <w:rFonts w:ascii="Arial" w:hAnsi="Arial" w:cs="Arial"/>
          <w:sz w:val="27"/>
          <w:szCs w:val="27"/>
        </w:rPr>
        <w:t xml:space="preserve">3. </w:t>
      </w:r>
      <w:r w:rsidRPr="00FF6396">
        <w:rPr>
          <w:rFonts w:ascii="Arial" w:hAnsi="Arial" w:cs="Arial"/>
          <w:b/>
          <w:bCs/>
          <w:sz w:val="27"/>
          <w:szCs w:val="27"/>
        </w:rPr>
        <w:t>We’re engaged in spiritual warfare.</w:t>
      </w:r>
      <w:r w:rsidRPr="00FF6396">
        <w:rPr>
          <w:rFonts w:ascii="Arial" w:hAnsi="Arial" w:cs="Arial"/>
          <w:sz w:val="27"/>
          <w:szCs w:val="27"/>
        </w:rPr>
        <w:t xml:space="preserve"> The forces mentioned in Ephesians 6:12 target church leaders especially. Satan and his forces find us most susceptible when we minister alone, without anyone genuinely supporting us and encouraging good deeds (Heb. 10:24).</w:t>
      </w:r>
    </w:p>
    <w:p w14:paraId="3BF0DA5C" w14:textId="77777777" w:rsidR="00FF6396" w:rsidRPr="00FF6396" w:rsidRDefault="00FF6396" w:rsidP="00FF6396">
      <w:pPr>
        <w:spacing w:after="0" w:line="240" w:lineRule="auto"/>
        <w:rPr>
          <w:rFonts w:ascii="Arial" w:hAnsi="Arial" w:cs="Arial"/>
          <w:sz w:val="27"/>
          <w:szCs w:val="27"/>
        </w:rPr>
      </w:pPr>
      <w:r w:rsidRPr="00FF6396">
        <w:rPr>
          <w:rFonts w:ascii="Arial" w:hAnsi="Arial" w:cs="Arial"/>
          <w:sz w:val="27"/>
          <w:szCs w:val="27"/>
        </w:rPr>
        <w:t xml:space="preserve">4. </w:t>
      </w:r>
      <w:r w:rsidRPr="00FF6396">
        <w:rPr>
          <w:rFonts w:ascii="Arial" w:hAnsi="Arial" w:cs="Arial"/>
          <w:b/>
          <w:bCs/>
          <w:sz w:val="27"/>
          <w:szCs w:val="27"/>
        </w:rPr>
        <w:t xml:space="preserve">We need deeper connections initially. </w:t>
      </w:r>
      <w:r w:rsidRPr="00FF6396">
        <w:rPr>
          <w:rFonts w:ascii="Arial" w:hAnsi="Arial" w:cs="Arial"/>
          <w:sz w:val="27"/>
          <w:szCs w:val="27"/>
        </w:rPr>
        <w:t>When most of our relationships are superficial, we miss the chance to grow alongside others. A reliable accountability partner should first be a good friend.</w:t>
      </w:r>
    </w:p>
    <w:p w14:paraId="21F5D75C" w14:textId="77777777" w:rsidR="00FF6396" w:rsidRPr="00FF6396" w:rsidRDefault="00FF6396" w:rsidP="00FF6396">
      <w:pPr>
        <w:spacing w:after="0" w:line="240" w:lineRule="auto"/>
        <w:rPr>
          <w:rFonts w:ascii="Arial" w:hAnsi="Arial" w:cs="Arial"/>
          <w:sz w:val="27"/>
          <w:szCs w:val="27"/>
        </w:rPr>
      </w:pPr>
      <w:r w:rsidRPr="00FF6396">
        <w:rPr>
          <w:rFonts w:ascii="Arial" w:hAnsi="Arial" w:cs="Arial"/>
          <w:sz w:val="27"/>
          <w:szCs w:val="27"/>
        </w:rPr>
        <w:t xml:space="preserve">5. </w:t>
      </w:r>
      <w:r w:rsidRPr="00FF6396">
        <w:rPr>
          <w:rFonts w:ascii="Arial" w:hAnsi="Arial" w:cs="Arial"/>
          <w:b/>
          <w:bCs/>
          <w:sz w:val="27"/>
          <w:szCs w:val="27"/>
        </w:rPr>
        <w:t>Leaders often conceal their sins.</w:t>
      </w:r>
      <w:r w:rsidRPr="00FF6396">
        <w:rPr>
          <w:rFonts w:ascii="Arial" w:hAnsi="Arial" w:cs="Arial"/>
          <w:sz w:val="27"/>
          <w:szCs w:val="27"/>
        </w:rPr>
        <w:t xml:space="preserve"> As leaders, we usually don’t want others to see our inner struggles—but that’s where hidden dangers lie when no one has access to our heart.</w:t>
      </w:r>
    </w:p>
    <w:p w14:paraId="6F53B963" w14:textId="77777777" w:rsidR="00FF6396" w:rsidRPr="00FF6396" w:rsidRDefault="00FF6396" w:rsidP="00FF6396">
      <w:pPr>
        <w:spacing w:after="0" w:line="240" w:lineRule="auto"/>
        <w:rPr>
          <w:rFonts w:ascii="Arial" w:hAnsi="Arial" w:cs="Arial"/>
          <w:sz w:val="27"/>
          <w:szCs w:val="27"/>
        </w:rPr>
      </w:pPr>
      <w:r w:rsidRPr="00FF6396">
        <w:rPr>
          <w:rFonts w:ascii="Arial" w:hAnsi="Arial" w:cs="Arial"/>
          <w:sz w:val="27"/>
          <w:szCs w:val="27"/>
        </w:rPr>
        <w:t xml:space="preserve">6. </w:t>
      </w:r>
      <w:r w:rsidRPr="00FF6396">
        <w:rPr>
          <w:rFonts w:ascii="Arial" w:hAnsi="Arial" w:cs="Arial"/>
          <w:b/>
          <w:bCs/>
          <w:sz w:val="27"/>
          <w:szCs w:val="27"/>
        </w:rPr>
        <w:t>We neglect significant duties.</w:t>
      </w:r>
      <w:r w:rsidRPr="00FF6396">
        <w:rPr>
          <w:rFonts w:ascii="Arial" w:hAnsi="Arial" w:cs="Arial"/>
          <w:sz w:val="27"/>
          <w:szCs w:val="27"/>
        </w:rPr>
        <w:t xml:space="preserve"> Many church leaders strive to overcome sins of commission while neglecting the Bible they teach, the prayers they encourage, and the evangelism they preach. We need someone to ask tough questions about these practices too.</w:t>
      </w:r>
    </w:p>
    <w:p w14:paraId="79FC0A6A" w14:textId="77777777" w:rsidR="00FF6396" w:rsidRPr="00FF6396" w:rsidRDefault="00FF6396" w:rsidP="00FF6396">
      <w:pPr>
        <w:spacing w:after="0" w:line="240" w:lineRule="auto"/>
        <w:rPr>
          <w:rFonts w:ascii="Arial" w:hAnsi="Arial" w:cs="Arial"/>
          <w:sz w:val="27"/>
          <w:szCs w:val="27"/>
        </w:rPr>
      </w:pPr>
      <w:r w:rsidRPr="00FF6396">
        <w:rPr>
          <w:rFonts w:ascii="Arial" w:hAnsi="Arial" w:cs="Arial"/>
          <w:sz w:val="27"/>
          <w:szCs w:val="27"/>
        </w:rPr>
        <w:t xml:space="preserve">7. </w:t>
      </w:r>
      <w:r w:rsidRPr="00FF6396">
        <w:rPr>
          <w:rFonts w:ascii="Arial" w:hAnsi="Arial" w:cs="Arial"/>
          <w:b/>
          <w:bCs/>
          <w:sz w:val="27"/>
          <w:szCs w:val="27"/>
        </w:rPr>
        <w:t xml:space="preserve">We need others to pray for us with purpose. </w:t>
      </w:r>
      <w:r w:rsidRPr="00FF6396">
        <w:rPr>
          <w:rFonts w:ascii="Arial" w:hAnsi="Arial" w:cs="Arial"/>
          <w:sz w:val="27"/>
          <w:szCs w:val="27"/>
        </w:rPr>
        <w:t>It’s one thing to have general prayer partners; it’s different to have people who pray with deep understanding of our challenges. Knowing the latter are interceding for us is crucial in spiritual battles.</w:t>
      </w:r>
    </w:p>
    <w:p w14:paraId="552883A9" w14:textId="77777777" w:rsidR="00FF6396" w:rsidRPr="00FF6396" w:rsidRDefault="00FF6396" w:rsidP="00FF6396">
      <w:pPr>
        <w:spacing w:after="0" w:line="240" w:lineRule="auto"/>
        <w:rPr>
          <w:rFonts w:ascii="Arial" w:hAnsi="Arial" w:cs="Arial"/>
          <w:sz w:val="27"/>
          <w:szCs w:val="27"/>
        </w:rPr>
      </w:pPr>
      <w:r w:rsidRPr="00FF6396">
        <w:rPr>
          <w:rFonts w:ascii="Arial" w:hAnsi="Arial" w:cs="Arial"/>
          <w:sz w:val="27"/>
          <w:szCs w:val="27"/>
        </w:rPr>
        <w:t xml:space="preserve">8. </w:t>
      </w:r>
      <w:r w:rsidRPr="00FF6396">
        <w:rPr>
          <w:rFonts w:ascii="Arial" w:hAnsi="Arial" w:cs="Arial"/>
          <w:b/>
          <w:bCs/>
          <w:sz w:val="27"/>
          <w:szCs w:val="27"/>
        </w:rPr>
        <w:t>Our congregations need examples.</w:t>
      </w:r>
      <w:r w:rsidRPr="00FF6396">
        <w:rPr>
          <w:rFonts w:ascii="Arial" w:hAnsi="Arial" w:cs="Arial"/>
          <w:sz w:val="27"/>
          <w:szCs w:val="27"/>
        </w:rPr>
        <w:t xml:space="preserve"> We serve people who struggle with sin and often urge them to find accountability partners. Asking them to do so while lacking our own accountability lacks integrity.</w:t>
      </w:r>
    </w:p>
    <w:p w14:paraId="0E4FCDAE" w14:textId="77777777" w:rsidR="00FF6396" w:rsidRPr="00FF6396" w:rsidRDefault="00FF6396" w:rsidP="00FF6396">
      <w:pPr>
        <w:spacing w:after="0" w:line="240" w:lineRule="auto"/>
        <w:rPr>
          <w:rFonts w:ascii="Arial" w:hAnsi="Arial" w:cs="Arial"/>
          <w:sz w:val="27"/>
          <w:szCs w:val="27"/>
        </w:rPr>
      </w:pPr>
      <w:r w:rsidRPr="00FF6396">
        <w:rPr>
          <w:rFonts w:ascii="Arial" w:hAnsi="Arial" w:cs="Arial"/>
          <w:sz w:val="27"/>
          <w:szCs w:val="27"/>
        </w:rPr>
        <w:t xml:space="preserve">9. </w:t>
      </w:r>
      <w:r w:rsidRPr="00FF6396">
        <w:rPr>
          <w:rFonts w:ascii="Arial" w:hAnsi="Arial" w:cs="Arial"/>
          <w:b/>
          <w:bCs/>
          <w:sz w:val="27"/>
          <w:szCs w:val="27"/>
        </w:rPr>
        <w:t>It compels us to humble ourselves.</w:t>
      </w:r>
      <w:r w:rsidRPr="00FF6396">
        <w:rPr>
          <w:rFonts w:ascii="Arial" w:hAnsi="Arial" w:cs="Arial"/>
          <w:sz w:val="27"/>
          <w:szCs w:val="27"/>
        </w:rPr>
        <w:t xml:space="preserve"> Most church leaders could benefit from more humility, and few experiences are as humbling as confessing our sins to a friend. This honesty can be beneficial for leaders.</w:t>
      </w:r>
    </w:p>
    <w:p w14:paraId="2692332D" w14:textId="77777777" w:rsidR="00FF6396" w:rsidRPr="00FF6396" w:rsidRDefault="00FF6396" w:rsidP="00FF6396">
      <w:pPr>
        <w:spacing w:after="0" w:line="240" w:lineRule="auto"/>
        <w:rPr>
          <w:rFonts w:ascii="Arial" w:hAnsi="Arial" w:cs="Arial"/>
          <w:sz w:val="27"/>
          <w:szCs w:val="27"/>
        </w:rPr>
      </w:pPr>
      <w:r w:rsidRPr="00FF6396">
        <w:rPr>
          <w:rFonts w:ascii="Arial" w:hAnsi="Arial" w:cs="Arial"/>
          <w:sz w:val="27"/>
          <w:szCs w:val="27"/>
        </w:rPr>
        <w:t xml:space="preserve">10. </w:t>
      </w:r>
      <w:r w:rsidRPr="00FF6396">
        <w:rPr>
          <w:rFonts w:ascii="Arial" w:hAnsi="Arial" w:cs="Arial"/>
          <w:b/>
          <w:bCs/>
          <w:sz w:val="27"/>
          <w:szCs w:val="27"/>
        </w:rPr>
        <w:t>Accountability helps us finish well.</w:t>
      </w:r>
      <w:r w:rsidRPr="00FF6396">
        <w:rPr>
          <w:rFonts w:ascii="Arial" w:hAnsi="Arial" w:cs="Arial"/>
          <w:sz w:val="27"/>
          <w:szCs w:val="27"/>
        </w:rPr>
        <w:t xml:space="preserve"> While having an accountability partner doesn’t ensure lifelong faithfulness, it makes falling more difficult. We need people who care enough to help keep us on the right path.</w:t>
      </w:r>
    </w:p>
    <w:p w14:paraId="7A20B5F9" w14:textId="77777777" w:rsidR="00FF6396" w:rsidRPr="00FF6396" w:rsidRDefault="00FF6396" w:rsidP="00FF6396">
      <w:pPr>
        <w:spacing w:after="0" w:line="240" w:lineRule="auto"/>
        <w:rPr>
          <w:rFonts w:ascii="Arial" w:hAnsi="Arial" w:cs="Arial"/>
          <w:b/>
          <w:bCs/>
          <w:sz w:val="27"/>
          <w:szCs w:val="27"/>
        </w:rPr>
      </w:pPr>
    </w:p>
    <w:p w14:paraId="51C20A35" w14:textId="7162E60F" w:rsidR="00FF6396" w:rsidRPr="00FF6396" w:rsidRDefault="00FF6396" w:rsidP="00FF6396">
      <w:pPr>
        <w:spacing w:after="0" w:line="240" w:lineRule="auto"/>
        <w:rPr>
          <w:rFonts w:ascii="Arial" w:hAnsi="Arial" w:cs="Arial"/>
          <w:sz w:val="27"/>
          <w:szCs w:val="27"/>
        </w:rPr>
      </w:pPr>
      <w:r w:rsidRPr="00FF6396">
        <w:rPr>
          <w:rFonts w:ascii="Arial" w:hAnsi="Arial" w:cs="Arial"/>
          <w:b/>
          <w:bCs/>
          <w:sz w:val="27"/>
          <w:szCs w:val="27"/>
        </w:rPr>
        <w:t>Challenges to Accountability</w:t>
      </w:r>
    </w:p>
    <w:p w14:paraId="1C0E6A53" w14:textId="77777777" w:rsidR="00FF6396" w:rsidRPr="00FF6396" w:rsidRDefault="00FF6396" w:rsidP="00FF6396">
      <w:pPr>
        <w:numPr>
          <w:ilvl w:val="0"/>
          <w:numId w:val="1"/>
        </w:numPr>
        <w:spacing w:after="0" w:line="240" w:lineRule="auto"/>
        <w:rPr>
          <w:rFonts w:ascii="Arial" w:hAnsi="Arial" w:cs="Arial"/>
          <w:sz w:val="27"/>
          <w:szCs w:val="27"/>
        </w:rPr>
      </w:pPr>
      <w:r w:rsidRPr="00FF6396">
        <w:rPr>
          <w:rFonts w:ascii="Arial" w:hAnsi="Arial" w:cs="Arial"/>
          <w:sz w:val="27"/>
          <w:szCs w:val="27"/>
        </w:rPr>
        <w:t>Fear of vulnerability or judgment</w:t>
      </w:r>
    </w:p>
    <w:p w14:paraId="7011A82C" w14:textId="77777777" w:rsidR="00FF6396" w:rsidRPr="00FF6396" w:rsidRDefault="00FF6396" w:rsidP="00FF6396">
      <w:pPr>
        <w:numPr>
          <w:ilvl w:val="0"/>
          <w:numId w:val="1"/>
        </w:numPr>
        <w:spacing w:after="0" w:line="240" w:lineRule="auto"/>
        <w:rPr>
          <w:rFonts w:ascii="Arial" w:hAnsi="Arial" w:cs="Arial"/>
          <w:sz w:val="27"/>
          <w:szCs w:val="27"/>
        </w:rPr>
      </w:pPr>
      <w:r w:rsidRPr="00FF6396">
        <w:rPr>
          <w:rFonts w:ascii="Arial" w:hAnsi="Arial" w:cs="Arial"/>
          <w:sz w:val="27"/>
          <w:szCs w:val="27"/>
        </w:rPr>
        <w:t>Resistance to correction</w:t>
      </w:r>
    </w:p>
    <w:p w14:paraId="706D9EC3" w14:textId="77777777" w:rsidR="00FF6396" w:rsidRPr="00FF6396" w:rsidRDefault="00FF6396" w:rsidP="00FF6396">
      <w:pPr>
        <w:numPr>
          <w:ilvl w:val="0"/>
          <w:numId w:val="1"/>
        </w:numPr>
        <w:spacing w:after="0" w:line="240" w:lineRule="auto"/>
        <w:rPr>
          <w:rFonts w:ascii="Arial" w:hAnsi="Arial" w:cs="Arial"/>
          <w:sz w:val="27"/>
          <w:szCs w:val="27"/>
        </w:rPr>
      </w:pPr>
      <w:r w:rsidRPr="00FF6396">
        <w:rPr>
          <w:rFonts w:ascii="Arial" w:hAnsi="Arial" w:cs="Arial"/>
          <w:sz w:val="27"/>
          <w:szCs w:val="27"/>
        </w:rPr>
        <w:t>Lack of clear structures or leadership support</w:t>
      </w:r>
    </w:p>
    <w:p w14:paraId="051B7A7F" w14:textId="77777777" w:rsidR="00FF6396" w:rsidRPr="00FF6396" w:rsidRDefault="00FF6396" w:rsidP="00FF6396">
      <w:pPr>
        <w:spacing w:after="0" w:line="240" w:lineRule="auto"/>
        <w:rPr>
          <w:rFonts w:ascii="Arial" w:hAnsi="Arial" w:cs="Arial"/>
          <w:sz w:val="27"/>
          <w:szCs w:val="27"/>
        </w:rPr>
      </w:pPr>
    </w:p>
    <w:p w14:paraId="38708591" w14:textId="53F1FA48" w:rsidR="00FF6396" w:rsidRPr="00FF6396" w:rsidRDefault="00FF6396" w:rsidP="00FF6396">
      <w:pPr>
        <w:spacing w:after="0" w:line="240" w:lineRule="auto"/>
        <w:rPr>
          <w:rFonts w:ascii="Arial" w:hAnsi="Arial" w:cs="Arial"/>
          <w:sz w:val="27"/>
          <w:szCs w:val="27"/>
        </w:rPr>
      </w:pPr>
      <w:r w:rsidRPr="00FF6396">
        <w:rPr>
          <w:rFonts w:ascii="Arial" w:hAnsi="Arial" w:cs="Arial"/>
          <w:sz w:val="27"/>
          <w:szCs w:val="27"/>
        </w:rPr>
        <w:t>But when done well, accountability becomes a source of strength, not shame.</w:t>
      </w:r>
    </w:p>
    <w:p w14:paraId="01C62B4E" w14:textId="77777777" w:rsidR="00194E33" w:rsidRPr="00FF6396" w:rsidRDefault="00194E33">
      <w:pPr>
        <w:rPr>
          <w:rFonts w:ascii="Arial" w:hAnsi="Arial" w:cs="Arial"/>
          <w:sz w:val="27"/>
          <w:szCs w:val="27"/>
        </w:rPr>
      </w:pPr>
    </w:p>
    <w:sectPr w:rsidR="00194E33" w:rsidRPr="00FF6396" w:rsidSect="00FF63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10B38"/>
    <w:multiLevelType w:val="multilevel"/>
    <w:tmpl w:val="1CD2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50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2B"/>
    <w:rsid w:val="00194E33"/>
    <w:rsid w:val="005B3D47"/>
    <w:rsid w:val="006D662B"/>
    <w:rsid w:val="0097454E"/>
    <w:rsid w:val="00AC607B"/>
    <w:rsid w:val="00FF6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07761"/>
  <w15:chartTrackingRefBased/>
  <w15:docId w15:val="{F6A2FF5E-E19E-4012-8D3B-30A668B1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6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6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6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6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6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6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62B"/>
    <w:rPr>
      <w:rFonts w:eastAsiaTheme="majorEastAsia" w:cstheme="majorBidi"/>
      <w:color w:val="272727" w:themeColor="text1" w:themeTint="D8"/>
    </w:rPr>
  </w:style>
  <w:style w:type="paragraph" w:styleId="Title">
    <w:name w:val="Title"/>
    <w:basedOn w:val="Normal"/>
    <w:next w:val="Normal"/>
    <w:link w:val="TitleChar"/>
    <w:uiPriority w:val="10"/>
    <w:qFormat/>
    <w:rsid w:val="006D6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6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62B"/>
    <w:pPr>
      <w:spacing w:before="160"/>
      <w:jc w:val="center"/>
    </w:pPr>
    <w:rPr>
      <w:i/>
      <w:iCs/>
      <w:color w:val="404040" w:themeColor="text1" w:themeTint="BF"/>
    </w:rPr>
  </w:style>
  <w:style w:type="character" w:customStyle="1" w:styleId="QuoteChar">
    <w:name w:val="Quote Char"/>
    <w:basedOn w:val="DefaultParagraphFont"/>
    <w:link w:val="Quote"/>
    <w:uiPriority w:val="29"/>
    <w:rsid w:val="006D662B"/>
    <w:rPr>
      <w:i/>
      <w:iCs/>
      <w:color w:val="404040" w:themeColor="text1" w:themeTint="BF"/>
    </w:rPr>
  </w:style>
  <w:style w:type="paragraph" w:styleId="ListParagraph">
    <w:name w:val="List Paragraph"/>
    <w:basedOn w:val="Normal"/>
    <w:uiPriority w:val="34"/>
    <w:qFormat/>
    <w:rsid w:val="006D662B"/>
    <w:pPr>
      <w:ind w:left="720"/>
      <w:contextualSpacing/>
    </w:pPr>
  </w:style>
  <w:style w:type="character" w:styleId="IntenseEmphasis">
    <w:name w:val="Intense Emphasis"/>
    <w:basedOn w:val="DefaultParagraphFont"/>
    <w:uiPriority w:val="21"/>
    <w:qFormat/>
    <w:rsid w:val="006D662B"/>
    <w:rPr>
      <w:i/>
      <w:iCs/>
      <w:color w:val="0F4761" w:themeColor="accent1" w:themeShade="BF"/>
    </w:rPr>
  </w:style>
  <w:style w:type="paragraph" w:styleId="IntenseQuote">
    <w:name w:val="Intense Quote"/>
    <w:basedOn w:val="Normal"/>
    <w:next w:val="Normal"/>
    <w:link w:val="IntenseQuoteChar"/>
    <w:uiPriority w:val="30"/>
    <w:qFormat/>
    <w:rsid w:val="006D6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62B"/>
    <w:rPr>
      <w:i/>
      <w:iCs/>
      <w:color w:val="0F4761" w:themeColor="accent1" w:themeShade="BF"/>
    </w:rPr>
  </w:style>
  <w:style w:type="character" w:styleId="IntenseReference">
    <w:name w:val="Intense Reference"/>
    <w:basedOn w:val="DefaultParagraphFont"/>
    <w:uiPriority w:val="32"/>
    <w:qFormat/>
    <w:rsid w:val="006D66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Agape Simple Church KHE</dc:creator>
  <cp:keywords/>
  <dc:description/>
  <cp:lastModifiedBy>Agape Simple Church KHE</cp:lastModifiedBy>
  <cp:revision>1</cp:revision>
  <dcterms:created xsi:type="dcterms:W3CDTF">2025-08-23T13:43:00Z</dcterms:created>
  <dcterms:modified xsi:type="dcterms:W3CDTF">2025-08-23T14:40:00Z</dcterms:modified>
</cp:coreProperties>
</file>